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CDDB" w14:textId="77777777" w:rsidR="007F3B73" w:rsidRDefault="007F3B73" w:rsidP="007F3B73">
      <w:pPr>
        <w:suppressAutoHyphens/>
        <w:autoSpaceDE w:val="0"/>
        <w:autoSpaceDN w:val="0"/>
        <w:adjustRightInd w:val="0"/>
        <w:spacing w:after="0" w:line="288" w:lineRule="auto"/>
        <w:jc w:val="center"/>
        <w:textAlignment w:val="center"/>
        <w:rPr>
          <w:rFonts w:ascii="Arial" w:hAnsi="Arial" w:cs="Arial"/>
          <w:b/>
          <w:sz w:val="28"/>
        </w:rPr>
      </w:pPr>
    </w:p>
    <w:p w14:paraId="65CF1A21" w14:textId="77777777" w:rsidR="007F3B73" w:rsidRDefault="007F3B73" w:rsidP="007F3B73">
      <w:pPr>
        <w:suppressAutoHyphens/>
        <w:autoSpaceDE w:val="0"/>
        <w:autoSpaceDN w:val="0"/>
        <w:adjustRightInd w:val="0"/>
        <w:spacing w:after="0" w:line="288" w:lineRule="auto"/>
        <w:jc w:val="center"/>
        <w:textAlignment w:val="center"/>
        <w:rPr>
          <w:rFonts w:ascii="Arial" w:hAnsi="Arial" w:cs="Arial"/>
          <w:b/>
          <w:sz w:val="32"/>
        </w:rPr>
      </w:pPr>
      <w:r w:rsidRPr="008B75C8">
        <w:rPr>
          <w:rFonts w:ascii="Arial" w:hAnsi="Arial" w:cs="Arial"/>
          <w:b/>
          <w:sz w:val="32"/>
        </w:rPr>
        <w:t>SmartLine</w:t>
      </w:r>
      <w:r w:rsidRPr="008B75C8">
        <w:rPr>
          <w:rFonts w:ascii="Arial" w:hAnsi="Arial" w:cs="Arial"/>
          <w:b/>
          <w:sz w:val="32"/>
          <w:vertAlign w:val="superscript"/>
        </w:rPr>
        <w:t>®</w:t>
      </w:r>
      <w:r w:rsidRPr="008B75C8">
        <w:rPr>
          <w:rFonts w:ascii="Arial" w:hAnsi="Arial" w:cs="Arial"/>
          <w:b/>
          <w:sz w:val="36"/>
        </w:rPr>
        <w:t xml:space="preserve"> </w:t>
      </w:r>
      <w:r>
        <w:rPr>
          <w:rFonts w:ascii="Arial" w:hAnsi="Arial" w:cs="Arial"/>
          <w:b/>
          <w:sz w:val="32"/>
        </w:rPr>
        <w:t>Controllers</w:t>
      </w:r>
    </w:p>
    <w:p w14:paraId="552A6071" w14:textId="77777777" w:rsidR="007F3B73" w:rsidRDefault="007F3B73" w:rsidP="007F3B7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14:paraId="55C2C3F0"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CONTROLLER(S)</w:t>
      </w:r>
      <w:r w:rsidRPr="007F3B73">
        <w:rPr>
          <w:rFonts w:ascii="Arial" w:hAnsi="Arial" w:cs="Arial"/>
          <w:color w:val="000000"/>
          <w:sz w:val="18"/>
        </w:rPr>
        <w:t xml:space="preserve"> shall be model SL4800 as manufactured by Weathermatic Sprinkler Division of </w:t>
      </w:r>
      <w:proofErr w:type="spellStart"/>
      <w:r w:rsidRPr="007F3B73">
        <w:rPr>
          <w:rFonts w:ascii="Arial" w:hAnsi="Arial" w:cs="Arial"/>
          <w:color w:val="000000"/>
          <w:sz w:val="18"/>
        </w:rPr>
        <w:t>Telsco</w:t>
      </w:r>
      <w:proofErr w:type="spellEnd"/>
      <w:r w:rsidRPr="007F3B73">
        <w:rPr>
          <w:rFonts w:ascii="Arial" w:hAnsi="Arial" w:cs="Arial"/>
          <w:color w:val="000000"/>
          <w:sz w:val="18"/>
        </w:rPr>
        <w:t xml:space="preserve"> Industries, or approved equal. Controller(s) shall be a four (4) program controller with hot swappable 12-zone modules to allow expansion to 48 zones.</w:t>
      </w:r>
    </w:p>
    <w:p w14:paraId="2BE3B5D1"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p>
    <w:p w14:paraId="14DDF102"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w:t>
      </w:r>
      <w:proofErr w:type="gramStart"/>
      <w:r w:rsidRPr="00445BF8">
        <w:rPr>
          <w:rFonts w:ascii="Arial" w:hAnsi="Arial" w:cs="Arial"/>
          <w:color w:val="000000"/>
          <w:sz w:val="18"/>
        </w:rPr>
        <w:t>more or less function</w:t>
      </w:r>
      <w:proofErr w:type="gramEnd"/>
      <w:r w:rsidRPr="00445BF8">
        <w:rPr>
          <w:rFonts w:ascii="Arial" w:hAnsi="Arial" w:cs="Arial"/>
          <w:color w:val="000000"/>
          <w:sz w:val="18"/>
        </w:rPr>
        <w:t xml:space="preserve"> shall be provided to allow run time adjustment by zone for shade/sunlight, system efficiency and other local factors.  Auto adjust mode shall also include automatic calculation of run/soak times based on both soil type and zone elevation.</w:t>
      </w:r>
    </w:p>
    <w:p w14:paraId="2173A1BC"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p>
    <w:p w14:paraId="6C107220"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14:paraId="4DF724BE"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p>
    <w:p w14:paraId="1D497540"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w:t>
      </w:r>
      <w:r>
        <w:rPr>
          <w:rFonts w:ascii="Arial" w:hAnsi="Arial" w:cs="Arial"/>
          <w:color w:val="000000"/>
          <w:sz w:val="18"/>
        </w:rPr>
        <w:t xml:space="preserve">two (second user assignable) </w:t>
      </w:r>
      <w:r w:rsidRPr="00445BF8">
        <w:rPr>
          <w:rFonts w:ascii="Arial" w:hAnsi="Arial" w:cs="Arial"/>
          <w:color w:val="000000"/>
          <w:sz w:val="18"/>
        </w:rPr>
        <w:t>pump start/master valve position which shall be programmable to operate on demand from any selected zone.  A programmable safety delay shall be included for zone to zone delay and master valve to zone delay for opening and closure.</w:t>
      </w:r>
    </w:p>
    <w:p w14:paraId="2623E521"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p>
    <w:p w14:paraId="4A19E467" w14:textId="77777777" w:rsidR="00235C5D" w:rsidRDefault="00235C5D" w:rsidP="00235C5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sidRPr="00445BF8">
        <w:rPr>
          <w:rFonts w:ascii="Arial" w:hAnsi="Arial" w:cs="Arial"/>
          <w:color w:val="000000"/>
          <w:sz w:val="18"/>
        </w:rPr>
        <w:t>48 hour</w:t>
      </w:r>
      <w:proofErr w:type="gramEnd"/>
      <w:r w:rsidRPr="00445BF8">
        <w:rPr>
          <w:rFonts w:ascii="Arial" w:hAnsi="Arial" w:cs="Arial"/>
          <w:color w:val="000000"/>
          <w:sz w:val="18"/>
        </w:rPr>
        <w:t xml:space="preserve"> delay after closure of the rain sense switch. </w:t>
      </w:r>
    </w:p>
    <w:p w14:paraId="5E5C0CD9"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p>
    <w:p w14:paraId="0C65BAF9"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35C2A9A4"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p>
    <w:p w14:paraId="07F2C17D"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14:paraId="06F581C6"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p>
    <w:p w14:paraId="13804699" w14:textId="77777777" w:rsidR="00235C5D" w:rsidRPr="00445BF8" w:rsidRDefault="00235C5D" w:rsidP="00235C5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All p</w:t>
      </w:r>
      <w:r w:rsidRPr="00445BF8">
        <w:rPr>
          <w:rFonts w:ascii="Arial" w:hAnsi="Arial" w:cs="Arial"/>
          <w:color w:val="000000"/>
          <w:sz w:val="18"/>
        </w:rPr>
        <w:t>rogram</w:t>
      </w:r>
      <w:r>
        <w:rPr>
          <w:rFonts w:ascii="Arial" w:hAnsi="Arial" w:cs="Arial"/>
          <w:color w:val="000000"/>
          <w:sz w:val="18"/>
        </w:rPr>
        <w:t xml:space="preserve">s </w:t>
      </w:r>
      <w:r w:rsidRPr="00445BF8">
        <w:rPr>
          <w:rFonts w:ascii="Arial" w:hAnsi="Arial" w:cs="Arial"/>
          <w:color w:val="000000"/>
          <w:sz w:val="18"/>
        </w:rPr>
        <w:t xml:space="preserve">shall operate concurrently </w:t>
      </w:r>
      <w:r>
        <w:rPr>
          <w:rFonts w:ascii="Arial" w:hAnsi="Arial" w:cs="Arial"/>
          <w:color w:val="000000"/>
          <w:sz w:val="18"/>
        </w:rPr>
        <w:t xml:space="preserve">or in a </w:t>
      </w:r>
      <w:r w:rsidRPr="00445BF8">
        <w:rPr>
          <w:rFonts w:ascii="Arial" w:hAnsi="Arial" w:cs="Arial"/>
          <w:color w:val="000000"/>
          <w:sz w:val="18"/>
        </w:rPr>
        <w:t>stack sequence of start time operation.</w:t>
      </w:r>
    </w:p>
    <w:p w14:paraId="3868BE31"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14:paraId="25553817"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14:paraId="51559F79"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p>
    <w:p w14:paraId="5CD3CBFB"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0000"/>
          <w:sz w:val="18"/>
        </w:rPr>
        <w:t>Manual operation shall be provided by program, by station, or on a</w:t>
      </w:r>
      <w:r w:rsidR="008434D0">
        <w:rPr>
          <w:rFonts w:ascii="Arial" w:hAnsi="Arial" w:cs="Arial"/>
          <w:color w:val="000000"/>
          <w:sz w:val="18"/>
        </w:rPr>
        <w:t xml:space="preserve"> </w:t>
      </w:r>
      <w:r w:rsidRPr="007F3B73">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14:paraId="44455305"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p>
    <w:p w14:paraId="328EC3CE"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0000"/>
          <w:sz w:val="18"/>
        </w:rPr>
        <w:t>Non-volatile memory shall retain all programming and real-time clock shall be provided to maintain date and time.</w:t>
      </w:r>
    </w:p>
    <w:p w14:paraId="29FA7946"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p>
    <w:p w14:paraId="090B3831"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lastRenderedPageBreak/>
        <w:t>CONSTRUCTION:</w:t>
      </w:r>
      <w:r w:rsidRPr="007F3B73">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8434D0">
        <w:rPr>
          <w:rFonts w:ascii="Arial" w:hAnsi="Arial" w:cs="Arial"/>
          <w:color w:val="000000"/>
          <w:sz w:val="18"/>
        </w:rPr>
        <w:t xml:space="preserve"> </w:t>
      </w:r>
      <w:r w:rsidRPr="007F3B73">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7F3B73">
        <w:rPr>
          <w:rFonts w:ascii="Arial" w:hAnsi="Arial" w:cs="Arial"/>
          <w:color w:val="000000"/>
          <w:sz w:val="18"/>
        </w:rPr>
        <w:t>a.c</w:t>
      </w:r>
      <w:proofErr w:type="spellEnd"/>
      <w:r w:rsidRPr="007F3B73">
        <w:rPr>
          <w:rFonts w:ascii="Arial" w:hAnsi="Arial" w:cs="Arial"/>
          <w:color w:val="000000"/>
          <w:sz w:val="18"/>
        </w:rPr>
        <w:t xml:space="preserve">. operation shall be accessible with or without the operating panel. Zone modules (SLM12)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14:paraId="0E776767"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p>
    <w:p w14:paraId="15C6855B"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ELECTRIC:</w:t>
      </w:r>
      <w:r w:rsidRPr="007F3B73">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7F3B73">
        <w:rPr>
          <w:rFonts w:ascii="Arial" w:hAnsi="Arial" w:cs="Arial"/>
          <w:color w:val="000000"/>
          <w:sz w:val="18"/>
        </w:rPr>
        <w:t>a.c</w:t>
      </w:r>
      <w:proofErr w:type="spellEnd"/>
      <w:r w:rsidRPr="007F3B73">
        <w:rPr>
          <w:rFonts w:ascii="Arial" w:hAnsi="Arial" w:cs="Arial"/>
          <w:color w:val="000000"/>
          <w:sz w:val="18"/>
        </w:rPr>
        <w:t xml:space="preserve">. 60hz or 230V, 50hz. </w:t>
      </w:r>
    </w:p>
    <w:p w14:paraId="7BF6AA9A" w14:textId="77777777" w:rsidR="00BD44EA" w:rsidRPr="007F3B73" w:rsidRDefault="00BD44EA" w:rsidP="00BD44EA">
      <w:pPr>
        <w:suppressAutoHyphens/>
        <w:autoSpaceDE w:val="0"/>
        <w:autoSpaceDN w:val="0"/>
        <w:adjustRightInd w:val="0"/>
        <w:spacing w:after="0" w:line="288" w:lineRule="auto"/>
        <w:textAlignment w:val="center"/>
        <w:rPr>
          <w:rFonts w:ascii="Arial" w:hAnsi="Arial" w:cs="Arial"/>
          <w:color w:val="000000"/>
          <w:sz w:val="18"/>
        </w:rPr>
      </w:pPr>
    </w:p>
    <w:p w14:paraId="40FBDF24" w14:textId="77777777" w:rsidR="00BD44EA" w:rsidRDefault="00BD44EA" w:rsidP="00BD44EA">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WARRANTY:</w:t>
      </w:r>
      <w:r w:rsidRPr="007F3B73">
        <w:rPr>
          <w:rFonts w:ascii="Arial" w:hAnsi="Arial" w:cs="Arial"/>
          <w:color w:val="000000"/>
          <w:sz w:val="18"/>
        </w:rPr>
        <w:t xml:space="preserve"> Controller shall have a manufacturer’s limited warranty of t</w:t>
      </w:r>
      <w:r w:rsidR="008B75C8">
        <w:rPr>
          <w:rFonts w:ascii="Arial" w:hAnsi="Arial" w:cs="Arial"/>
          <w:color w:val="000000"/>
          <w:sz w:val="18"/>
        </w:rPr>
        <w:t>wo</w:t>
      </w:r>
      <w:r w:rsidRPr="007F3B73">
        <w:rPr>
          <w:rFonts w:ascii="Arial" w:hAnsi="Arial" w:cs="Arial"/>
          <w:color w:val="000000"/>
          <w:sz w:val="18"/>
        </w:rPr>
        <w:t xml:space="preserve"> (</w:t>
      </w:r>
      <w:r w:rsidR="008B75C8">
        <w:rPr>
          <w:rFonts w:ascii="Arial" w:hAnsi="Arial" w:cs="Arial"/>
          <w:color w:val="000000"/>
          <w:sz w:val="18"/>
        </w:rPr>
        <w:t>2</w:t>
      </w:r>
      <w:r w:rsidRPr="007F3B73">
        <w:rPr>
          <w:rFonts w:ascii="Arial" w:hAnsi="Arial" w:cs="Arial"/>
          <w:color w:val="000000"/>
          <w:sz w:val="18"/>
        </w:rPr>
        <w:t>) years.</w:t>
      </w:r>
    </w:p>
    <w:p w14:paraId="19AC3209" w14:textId="77777777" w:rsidR="00DB32FC" w:rsidRDefault="00DB32FC" w:rsidP="00BD44EA">
      <w:pPr>
        <w:suppressAutoHyphens/>
        <w:autoSpaceDE w:val="0"/>
        <w:autoSpaceDN w:val="0"/>
        <w:adjustRightInd w:val="0"/>
        <w:spacing w:after="0" w:line="288" w:lineRule="auto"/>
        <w:textAlignment w:val="center"/>
        <w:rPr>
          <w:rFonts w:ascii="Arial" w:hAnsi="Arial" w:cs="Arial"/>
          <w:color w:val="000000"/>
          <w:sz w:val="18"/>
        </w:rPr>
      </w:pPr>
    </w:p>
    <w:p w14:paraId="7E084175" w14:textId="77777777" w:rsidR="00DB32FC" w:rsidRPr="007F3B73" w:rsidRDefault="003563D2" w:rsidP="00DB32FC">
      <w:pPr>
        <w:suppressAutoHyphens/>
        <w:autoSpaceDE w:val="0"/>
        <w:autoSpaceDN w:val="0"/>
        <w:adjustRightInd w:val="0"/>
        <w:spacing w:after="0" w:line="288" w:lineRule="auto"/>
        <w:jc w:val="center"/>
        <w:textAlignment w:val="center"/>
        <w:rPr>
          <w:rFonts w:ascii="Arial" w:hAnsi="Arial" w:cs="Arial"/>
          <w:color w:val="000000"/>
          <w:sz w:val="18"/>
        </w:rPr>
      </w:pPr>
      <w:r w:rsidRPr="003563D2">
        <w:rPr>
          <w:rFonts w:ascii="Arial" w:hAnsi="Arial" w:cs="Arial"/>
          <w:noProof/>
          <w:sz w:val="20"/>
        </w:rPr>
        <w:drawing>
          <wp:inline distT="0" distB="0" distL="0" distR="0" wp14:anchorId="0788B248" wp14:editId="222C3233">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14:paraId="1DC41C91" w14:textId="77777777" w:rsidR="008176A9" w:rsidRPr="007F3B73" w:rsidRDefault="008176A9" w:rsidP="00BD44EA">
      <w:pPr>
        <w:rPr>
          <w:rFonts w:ascii="Arial" w:hAnsi="Arial" w:cs="Arial"/>
        </w:rPr>
      </w:pPr>
    </w:p>
    <w:sectPr w:rsidR="008176A9" w:rsidRPr="007F3B73" w:rsidSect="003C3D9C">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47A9" w14:textId="77777777" w:rsidR="00C87503" w:rsidRDefault="00C87503" w:rsidP="007F3B73">
      <w:pPr>
        <w:spacing w:after="0" w:line="240" w:lineRule="auto"/>
      </w:pPr>
      <w:r>
        <w:separator/>
      </w:r>
    </w:p>
  </w:endnote>
  <w:endnote w:type="continuationSeparator" w:id="0">
    <w:p w14:paraId="2796B3A1" w14:textId="77777777" w:rsidR="00C87503" w:rsidRDefault="00C87503" w:rsidP="007F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5D5F" w14:textId="77777777" w:rsidR="007F3B73" w:rsidRPr="00040439" w:rsidRDefault="00197679" w:rsidP="007F3B73">
    <w:pPr>
      <w:pStyle w:val="Footer"/>
      <w:ind w:left="720"/>
      <w:jc w:val="center"/>
      <w:rPr>
        <w:rFonts w:ascii="Arial" w:hAnsi="Arial" w:cs="Arial"/>
        <w:sz w:val="16"/>
        <w:szCs w:val="24"/>
      </w:rPr>
    </w:pPr>
    <w:r>
      <w:rPr>
        <w:rFonts w:ascii="Arial" w:hAnsi="Arial" w:cs="Arial"/>
        <w:color w:val="0869B0"/>
        <w:sz w:val="16"/>
        <w:szCs w:val="24"/>
      </w:rPr>
      <w:t>3</w:t>
    </w:r>
    <w:r w:rsidR="007F3B73" w:rsidRPr="00040439">
      <w:rPr>
        <w:rFonts w:ascii="Arial" w:hAnsi="Arial" w:cs="Arial"/>
        <w:color w:val="0869B0"/>
        <w:sz w:val="16"/>
        <w:szCs w:val="24"/>
      </w:rPr>
      <w:t xml:space="preserve">301 W. Kingsley Road • Garland, TX 75041-2207 • Phone: 888-484-3776 • </w:t>
    </w:r>
    <w:r w:rsidR="007F3B73">
      <w:rPr>
        <w:rFonts w:ascii="Arial" w:hAnsi="Arial" w:cs="Arial"/>
        <w:color w:val="0869B0"/>
        <w:sz w:val="16"/>
        <w:szCs w:val="24"/>
      </w:rPr>
      <w:t>W</w:t>
    </w:r>
    <w:r w:rsidR="007F3B73" w:rsidRPr="00040439">
      <w:rPr>
        <w:rFonts w:ascii="Arial" w:hAnsi="Arial" w:cs="Arial"/>
        <w:color w:val="0869B0"/>
        <w:sz w:val="16"/>
        <w:szCs w:val="24"/>
      </w:rPr>
      <w:t>eathermatic.com</w:t>
    </w:r>
  </w:p>
  <w:p w14:paraId="5D21D71B" w14:textId="77777777" w:rsidR="007F3B73" w:rsidRDefault="007F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9404" w14:textId="77777777" w:rsidR="00C87503" w:rsidRDefault="00C87503" w:rsidP="007F3B73">
      <w:pPr>
        <w:spacing w:after="0" w:line="240" w:lineRule="auto"/>
      </w:pPr>
      <w:r>
        <w:separator/>
      </w:r>
    </w:p>
  </w:footnote>
  <w:footnote w:type="continuationSeparator" w:id="0">
    <w:p w14:paraId="105F4A2E" w14:textId="77777777" w:rsidR="00C87503" w:rsidRDefault="00C87503" w:rsidP="007F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7DCF" w14:textId="77777777" w:rsidR="007F3B73" w:rsidRDefault="003563D2" w:rsidP="007F3B73">
    <w:pPr>
      <w:pStyle w:val="Header"/>
      <w:jc w:val="center"/>
    </w:pPr>
    <w:r w:rsidRPr="00B05C85">
      <w:rPr>
        <w:noProof/>
      </w:rPr>
      <w:drawing>
        <wp:inline distT="0" distB="0" distL="0" distR="0" wp14:anchorId="02B87222" wp14:editId="78FF3287">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51768"/>
    <w:rsid w:val="00154581"/>
    <w:rsid w:val="001617AA"/>
    <w:rsid w:val="00171377"/>
    <w:rsid w:val="00182BF8"/>
    <w:rsid w:val="00190E47"/>
    <w:rsid w:val="0019446F"/>
    <w:rsid w:val="001971C3"/>
    <w:rsid w:val="00197679"/>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35C5D"/>
    <w:rsid w:val="0024268F"/>
    <w:rsid w:val="002541D9"/>
    <w:rsid w:val="002541E9"/>
    <w:rsid w:val="00263A2D"/>
    <w:rsid w:val="00267B4E"/>
    <w:rsid w:val="0027187B"/>
    <w:rsid w:val="00276449"/>
    <w:rsid w:val="00286857"/>
    <w:rsid w:val="00286894"/>
    <w:rsid w:val="00291347"/>
    <w:rsid w:val="00291FF0"/>
    <w:rsid w:val="002934B2"/>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563D2"/>
    <w:rsid w:val="00361F75"/>
    <w:rsid w:val="003635D9"/>
    <w:rsid w:val="0036717F"/>
    <w:rsid w:val="0037431C"/>
    <w:rsid w:val="00384320"/>
    <w:rsid w:val="00391FC3"/>
    <w:rsid w:val="003940C4"/>
    <w:rsid w:val="003A6180"/>
    <w:rsid w:val="003C3D9C"/>
    <w:rsid w:val="003C4FE8"/>
    <w:rsid w:val="003C5A01"/>
    <w:rsid w:val="003D4D3F"/>
    <w:rsid w:val="003D57A1"/>
    <w:rsid w:val="003D6233"/>
    <w:rsid w:val="003E0F7A"/>
    <w:rsid w:val="003E5CB8"/>
    <w:rsid w:val="003F0369"/>
    <w:rsid w:val="004154D3"/>
    <w:rsid w:val="00420A15"/>
    <w:rsid w:val="004360D8"/>
    <w:rsid w:val="00444841"/>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3C3E"/>
    <w:rsid w:val="00606289"/>
    <w:rsid w:val="00606981"/>
    <w:rsid w:val="00636ADB"/>
    <w:rsid w:val="00636F5A"/>
    <w:rsid w:val="00656DE2"/>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804BDE"/>
    <w:rsid w:val="00806039"/>
    <w:rsid w:val="008176A9"/>
    <w:rsid w:val="008350F1"/>
    <w:rsid w:val="0083666F"/>
    <w:rsid w:val="00840E79"/>
    <w:rsid w:val="008434D0"/>
    <w:rsid w:val="0085762B"/>
    <w:rsid w:val="0086027F"/>
    <w:rsid w:val="008666C9"/>
    <w:rsid w:val="00870DB7"/>
    <w:rsid w:val="008762BC"/>
    <w:rsid w:val="0088295F"/>
    <w:rsid w:val="00886E49"/>
    <w:rsid w:val="00893D12"/>
    <w:rsid w:val="008A5B6D"/>
    <w:rsid w:val="008B3528"/>
    <w:rsid w:val="008B5DC6"/>
    <w:rsid w:val="008B75C8"/>
    <w:rsid w:val="008D07E8"/>
    <w:rsid w:val="008D68E7"/>
    <w:rsid w:val="008E17E4"/>
    <w:rsid w:val="008E2564"/>
    <w:rsid w:val="008E3C83"/>
    <w:rsid w:val="008F637B"/>
    <w:rsid w:val="008F6E81"/>
    <w:rsid w:val="00907174"/>
    <w:rsid w:val="00911A60"/>
    <w:rsid w:val="00914D46"/>
    <w:rsid w:val="00920626"/>
    <w:rsid w:val="0093633F"/>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05C85"/>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4EA"/>
    <w:rsid w:val="00BD4A59"/>
    <w:rsid w:val="00BD6502"/>
    <w:rsid w:val="00BE7BA9"/>
    <w:rsid w:val="00C0056D"/>
    <w:rsid w:val="00C11718"/>
    <w:rsid w:val="00C160CB"/>
    <w:rsid w:val="00C17BB6"/>
    <w:rsid w:val="00C266C4"/>
    <w:rsid w:val="00C268FF"/>
    <w:rsid w:val="00C50FB2"/>
    <w:rsid w:val="00C51DDC"/>
    <w:rsid w:val="00C5329A"/>
    <w:rsid w:val="00C5550E"/>
    <w:rsid w:val="00C55CCB"/>
    <w:rsid w:val="00C56C50"/>
    <w:rsid w:val="00C70427"/>
    <w:rsid w:val="00C8125D"/>
    <w:rsid w:val="00C87503"/>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A39F6"/>
    <w:rsid w:val="00DB32FC"/>
    <w:rsid w:val="00DB6991"/>
    <w:rsid w:val="00DC0095"/>
    <w:rsid w:val="00DC2D53"/>
    <w:rsid w:val="00DC7A3D"/>
    <w:rsid w:val="00DD3DD2"/>
    <w:rsid w:val="00DE26F4"/>
    <w:rsid w:val="00DE540D"/>
    <w:rsid w:val="00DF7BFE"/>
    <w:rsid w:val="00E0022B"/>
    <w:rsid w:val="00E02373"/>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44F1"/>
    <w:rsid w:val="00F37B15"/>
    <w:rsid w:val="00F44C9D"/>
    <w:rsid w:val="00F47361"/>
    <w:rsid w:val="00F64C81"/>
    <w:rsid w:val="00F64F41"/>
    <w:rsid w:val="00F671A9"/>
    <w:rsid w:val="00F74381"/>
    <w:rsid w:val="00F759E0"/>
    <w:rsid w:val="00F75D33"/>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53838"/>
  <w14:defaultImageDpi w14:val="0"/>
  <w15:docId w15:val="{EB499438-3323-4A80-BB08-AAA30D21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7F3B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3B73"/>
    <w:rPr>
      <w:rFonts w:cs="Times New Roman"/>
    </w:rPr>
  </w:style>
  <w:style w:type="paragraph" w:styleId="Footer">
    <w:name w:val="footer"/>
    <w:basedOn w:val="Normal"/>
    <w:link w:val="FooterChar"/>
    <w:uiPriority w:val="99"/>
    <w:rsid w:val="007F3B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3B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5</cp:revision>
  <dcterms:created xsi:type="dcterms:W3CDTF">2014-04-17T17:25:00Z</dcterms:created>
  <dcterms:modified xsi:type="dcterms:W3CDTF">2020-04-03T17:35:00Z</dcterms:modified>
</cp:coreProperties>
</file>